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809F" w14:textId="4DBAD777" w:rsidR="006F6721" w:rsidRPr="00BD3903" w:rsidRDefault="005F36A8" w:rsidP="00FC4E7F">
      <w:pPr>
        <w:jc w:val="center"/>
        <w:rPr>
          <w:rFonts w:ascii="Albertus" w:hAnsi="Albertus"/>
          <w:b/>
          <w:color w:val="385623" w:themeColor="accent6" w:themeShade="80"/>
          <w:sz w:val="44"/>
        </w:rPr>
      </w:pPr>
      <w:r w:rsidRPr="00BD3903">
        <w:rPr>
          <w:rFonts w:ascii="Albertus" w:hAnsi="Albertus"/>
          <w:b/>
          <w:color w:val="92D050"/>
          <w:sz w:val="44"/>
        </w:rPr>
        <w:t>P</w:t>
      </w:r>
      <w:r w:rsidRPr="00C7721D">
        <w:rPr>
          <w:rFonts w:ascii="Albertus" w:hAnsi="Albertus"/>
          <w:b/>
          <w:color w:val="7030A0"/>
          <w:sz w:val="44"/>
        </w:rPr>
        <w:t>O</w:t>
      </w:r>
      <w:r w:rsidRPr="00BD3903">
        <w:rPr>
          <w:rFonts w:ascii="Albertus" w:hAnsi="Albertus"/>
          <w:b/>
          <w:color w:val="92D050"/>
          <w:sz w:val="44"/>
        </w:rPr>
        <w:t>Z</w:t>
      </w:r>
      <w:r w:rsidRPr="00C7721D">
        <w:rPr>
          <w:rFonts w:ascii="Albertus" w:hAnsi="Albertus"/>
          <w:b/>
          <w:color w:val="FF0000"/>
          <w:sz w:val="44"/>
        </w:rPr>
        <w:t>V</w:t>
      </w:r>
      <w:r w:rsidRPr="00BD3903">
        <w:rPr>
          <w:rFonts w:ascii="Albertus" w:hAnsi="Albertus"/>
          <w:b/>
          <w:color w:val="92D050"/>
          <w:sz w:val="44"/>
        </w:rPr>
        <w:t>Á</w:t>
      </w:r>
      <w:r w:rsidRPr="00C7721D">
        <w:rPr>
          <w:rFonts w:ascii="Albertus" w:hAnsi="Albertus"/>
          <w:b/>
          <w:color w:val="2E74B5" w:themeColor="accent1" w:themeShade="BF"/>
          <w:sz w:val="44"/>
        </w:rPr>
        <w:t>N</w:t>
      </w:r>
      <w:r w:rsidRPr="00BD3903">
        <w:rPr>
          <w:rFonts w:ascii="Albertus" w:hAnsi="Albertus"/>
          <w:b/>
          <w:color w:val="92D050"/>
          <w:sz w:val="44"/>
        </w:rPr>
        <w:t>K</w:t>
      </w:r>
      <w:r w:rsidRPr="00C7721D">
        <w:rPr>
          <w:rFonts w:ascii="Albertus" w:hAnsi="Albertus"/>
          <w:b/>
          <w:color w:val="FFC000" w:themeColor="accent4"/>
          <w:sz w:val="44"/>
        </w:rPr>
        <w:t>A</w:t>
      </w:r>
      <w:r w:rsidRPr="00BD3903">
        <w:rPr>
          <w:rFonts w:ascii="Albertus" w:hAnsi="Albertus"/>
          <w:b/>
          <w:color w:val="92D050"/>
          <w:sz w:val="44"/>
        </w:rPr>
        <w:t xml:space="preserve"> N</w:t>
      </w:r>
      <w:r w:rsidRPr="00C7721D">
        <w:rPr>
          <w:rFonts w:ascii="Albertus" w:hAnsi="Albertus"/>
          <w:b/>
          <w:color w:val="FFFF00"/>
          <w:sz w:val="44"/>
        </w:rPr>
        <w:t>A</w:t>
      </w:r>
      <w:r w:rsidRPr="00BD3903">
        <w:rPr>
          <w:rFonts w:ascii="Albertus" w:hAnsi="Albertus"/>
          <w:b/>
          <w:color w:val="92D050"/>
          <w:sz w:val="44"/>
        </w:rPr>
        <w:t xml:space="preserve"> S</w:t>
      </w:r>
      <w:r w:rsidRPr="00C7721D">
        <w:rPr>
          <w:rFonts w:ascii="Albertus" w:hAnsi="Albertus"/>
          <w:b/>
          <w:color w:val="C00000"/>
          <w:sz w:val="44"/>
        </w:rPr>
        <w:t>P</w:t>
      </w:r>
      <w:r w:rsidRPr="00BD3903">
        <w:rPr>
          <w:rFonts w:ascii="Albertus" w:hAnsi="Albertus"/>
          <w:b/>
          <w:color w:val="92D050"/>
          <w:sz w:val="44"/>
        </w:rPr>
        <w:t>O</w:t>
      </w:r>
      <w:r w:rsidR="00FC4E7F" w:rsidRPr="00C7721D">
        <w:rPr>
          <w:rFonts w:ascii="Albertus" w:hAnsi="Albertus"/>
          <w:b/>
          <w:color w:val="FFC000"/>
          <w:sz w:val="44"/>
        </w:rPr>
        <w:t>R</w:t>
      </w:r>
      <w:r w:rsidR="00FC4E7F" w:rsidRPr="00BD3903">
        <w:rPr>
          <w:rFonts w:ascii="Albertus" w:hAnsi="Albertus"/>
          <w:b/>
          <w:color w:val="92D050"/>
          <w:sz w:val="44"/>
        </w:rPr>
        <w:t>T</w:t>
      </w:r>
      <w:r w:rsidR="00FC4E7F" w:rsidRPr="00C7721D">
        <w:rPr>
          <w:rFonts w:ascii="Albertus" w:hAnsi="Albertus"/>
          <w:b/>
          <w:color w:val="0070C0"/>
          <w:sz w:val="44"/>
        </w:rPr>
        <w:t>O</w:t>
      </w:r>
      <w:r w:rsidR="00FC4E7F" w:rsidRPr="00BD3903">
        <w:rPr>
          <w:rFonts w:ascii="Albertus" w:hAnsi="Albertus"/>
          <w:b/>
          <w:color w:val="92D050"/>
          <w:sz w:val="44"/>
        </w:rPr>
        <w:t>V</w:t>
      </w:r>
      <w:r w:rsidR="00FC4E7F" w:rsidRPr="00C7721D">
        <w:rPr>
          <w:rFonts w:ascii="Albertus" w:hAnsi="Albertus"/>
          <w:b/>
          <w:color w:val="FF0000"/>
          <w:sz w:val="44"/>
        </w:rPr>
        <w:t>N</w:t>
      </w:r>
      <w:r w:rsidR="00FC4E7F" w:rsidRPr="00BD3903">
        <w:rPr>
          <w:rFonts w:ascii="Albertus" w:hAnsi="Albertus"/>
          <w:b/>
          <w:color w:val="92D050"/>
          <w:sz w:val="44"/>
        </w:rPr>
        <w:t xml:space="preserve">Í </w:t>
      </w:r>
      <w:r w:rsidR="00FC4E7F" w:rsidRPr="00C7721D">
        <w:rPr>
          <w:rFonts w:ascii="Albertus" w:hAnsi="Albertus"/>
          <w:b/>
          <w:color w:val="00B0F0"/>
          <w:sz w:val="44"/>
        </w:rPr>
        <w:t>O</w:t>
      </w:r>
      <w:r w:rsidR="00FC4E7F" w:rsidRPr="00BD3903">
        <w:rPr>
          <w:rFonts w:ascii="Albertus" w:hAnsi="Albertus"/>
          <w:b/>
          <w:color w:val="92D050"/>
          <w:sz w:val="44"/>
        </w:rPr>
        <w:t>L</w:t>
      </w:r>
      <w:r w:rsidR="00FC4E7F" w:rsidRPr="00C7721D">
        <w:rPr>
          <w:rFonts w:ascii="Albertus" w:hAnsi="Albertus"/>
          <w:b/>
          <w:color w:val="FFE599" w:themeColor="accent4" w:themeTint="66"/>
          <w:sz w:val="44"/>
        </w:rPr>
        <w:t>Y</w:t>
      </w:r>
      <w:r w:rsidR="00FC4E7F" w:rsidRPr="00BD3903">
        <w:rPr>
          <w:rFonts w:ascii="Albertus" w:hAnsi="Albertus"/>
          <w:b/>
          <w:color w:val="92D050"/>
          <w:sz w:val="44"/>
        </w:rPr>
        <w:t>M</w:t>
      </w:r>
      <w:r w:rsidR="00FC4E7F" w:rsidRPr="00C7721D">
        <w:rPr>
          <w:rFonts w:ascii="Albertus" w:hAnsi="Albertus"/>
          <w:b/>
          <w:color w:val="C45911" w:themeColor="accent2" w:themeShade="BF"/>
          <w:sz w:val="44"/>
        </w:rPr>
        <w:t>P</w:t>
      </w:r>
      <w:r w:rsidR="00FC4E7F" w:rsidRPr="00BD3903">
        <w:rPr>
          <w:rFonts w:ascii="Albertus" w:hAnsi="Albertus"/>
          <w:b/>
          <w:color w:val="92D050"/>
          <w:sz w:val="44"/>
        </w:rPr>
        <w:t>I</w:t>
      </w:r>
      <w:r w:rsidR="00FC4E7F" w:rsidRPr="00C7721D">
        <w:rPr>
          <w:rFonts w:ascii="Albertus" w:hAnsi="Albertus"/>
          <w:b/>
          <w:color w:val="3B3838" w:themeColor="background2" w:themeShade="40"/>
          <w:sz w:val="44"/>
        </w:rPr>
        <w:t>Á</w:t>
      </w:r>
      <w:r w:rsidR="00FC4E7F" w:rsidRPr="00BD3903">
        <w:rPr>
          <w:rFonts w:ascii="Albertus" w:hAnsi="Albertus"/>
          <w:b/>
          <w:color w:val="92D050"/>
          <w:sz w:val="44"/>
        </w:rPr>
        <w:t>D</w:t>
      </w:r>
      <w:r w:rsidR="00FC4E7F" w:rsidRPr="00C7721D">
        <w:rPr>
          <w:rFonts w:ascii="Albertus" w:hAnsi="Albertus"/>
          <w:b/>
          <w:color w:val="7030A0"/>
          <w:sz w:val="44"/>
        </w:rPr>
        <w:t>U</w:t>
      </w:r>
      <w:r w:rsidR="00FC4E7F" w:rsidRPr="00BD3903">
        <w:rPr>
          <w:rFonts w:ascii="Albertus" w:hAnsi="Albertus"/>
          <w:b/>
          <w:color w:val="92D050"/>
          <w:sz w:val="44"/>
        </w:rPr>
        <w:t xml:space="preserve"> M</w:t>
      </w:r>
      <w:r w:rsidR="00FC4E7F" w:rsidRPr="00C7721D">
        <w:rPr>
          <w:rFonts w:ascii="Albertus" w:hAnsi="Albertus"/>
          <w:b/>
          <w:color w:val="FFFF00"/>
          <w:sz w:val="44"/>
        </w:rPr>
        <w:t>A</w:t>
      </w:r>
      <w:r w:rsidR="00FC4E7F" w:rsidRPr="00BD3903">
        <w:rPr>
          <w:rFonts w:ascii="Albertus" w:hAnsi="Albertus"/>
          <w:b/>
          <w:color w:val="92D050"/>
          <w:sz w:val="44"/>
        </w:rPr>
        <w:t>T</w:t>
      </w:r>
      <w:r w:rsidR="00FC4E7F" w:rsidRPr="00C7721D">
        <w:rPr>
          <w:rFonts w:ascii="Albertus" w:hAnsi="Albertus"/>
          <w:b/>
          <w:color w:val="C45911" w:themeColor="accent2" w:themeShade="BF"/>
          <w:sz w:val="44"/>
        </w:rPr>
        <w:t>E</w:t>
      </w:r>
      <w:r w:rsidR="00FC4E7F" w:rsidRPr="00BD3903">
        <w:rPr>
          <w:rFonts w:ascii="Albertus" w:hAnsi="Albertus" w:cs="Cambria"/>
          <w:b/>
          <w:color w:val="92D050"/>
          <w:sz w:val="44"/>
        </w:rPr>
        <w:t>Ř</w:t>
      </w:r>
      <w:r w:rsidR="00FC4E7F" w:rsidRPr="00C7721D">
        <w:rPr>
          <w:rFonts w:ascii="Albertus" w:hAnsi="Albertus" w:cs="Lucida Handwriting"/>
          <w:b/>
          <w:color w:val="FF0000"/>
          <w:sz w:val="44"/>
        </w:rPr>
        <w:t>Š</w:t>
      </w:r>
      <w:r w:rsidR="00FC4E7F" w:rsidRPr="00BD3903">
        <w:rPr>
          <w:rFonts w:ascii="Albertus" w:hAnsi="Albertus"/>
          <w:b/>
          <w:color w:val="92D050"/>
          <w:sz w:val="44"/>
        </w:rPr>
        <w:t>K</w:t>
      </w:r>
      <w:r w:rsidR="00FC4E7F" w:rsidRPr="00C7721D">
        <w:rPr>
          <w:rFonts w:ascii="Albertus" w:hAnsi="Albertus" w:cs="Lucida Handwriting"/>
          <w:b/>
          <w:color w:val="B4C6E7" w:themeColor="accent5" w:themeTint="66"/>
          <w:sz w:val="44"/>
        </w:rPr>
        <w:t>Ý</w:t>
      </w:r>
      <w:r w:rsidR="00FC4E7F" w:rsidRPr="00BD3903">
        <w:rPr>
          <w:rFonts w:ascii="Albertus" w:hAnsi="Albertus"/>
          <w:b/>
          <w:color w:val="92D050"/>
          <w:sz w:val="44"/>
        </w:rPr>
        <w:t>C</w:t>
      </w:r>
      <w:r w:rsidR="00FC4E7F" w:rsidRPr="00C7721D">
        <w:rPr>
          <w:rFonts w:ascii="Albertus" w:hAnsi="Albertus"/>
          <w:b/>
          <w:color w:val="7030A0"/>
          <w:sz w:val="44"/>
        </w:rPr>
        <w:t>H</w:t>
      </w:r>
      <w:r w:rsidR="00FC4E7F" w:rsidRPr="00BD3903">
        <w:rPr>
          <w:rFonts w:ascii="Albertus" w:hAnsi="Albertus"/>
          <w:b/>
          <w:color w:val="92D050"/>
          <w:sz w:val="44"/>
        </w:rPr>
        <w:t xml:space="preserve"> </w:t>
      </w:r>
      <w:r w:rsidR="00FC4E7F" w:rsidRPr="00BD3903">
        <w:rPr>
          <w:rFonts w:ascii="Albertus" w:hAnsi="Albertus" w:cs="Lucida Handwriting"/>
          <w:b/>
          <w:color w:val="92D050"/>
          <w:sz w:val="44"/>
        </w:rPr>
        <w:t>Š</w:t>
      </w:r>
      <w:r w:rsidR="00FC4E7F" w:rsidRPr="00C7721D">
        <w:rPr>
          <w:rFonts w:ascii="Albertus" w:hAnsi="Albertus"/>
          <w:b/>
          <w:color w:val="FF0000"/>
          <w:sz w:val="44"/>
        </w:rPr>
        <w:t>K</w:t>
      </w:r>
      <w:r w:rsidR="00FC4E7F" w:rsidRPr="00BD3903">
        <w:rPr>
          <w:rFonts w:ascii="Albertus" w:hAnsi="Albertus"/>
          <w:b/>
          <w:color w:val="92D050"/>
          <w:sz w:val="44"/>
        </w:rPr>
        <w:t>O</w:t>
      </w:r>
      <w:r w:rsidR="00FC4E7F" w:rsidRPr="00C7721D">
        <w:rPr>
          <w:rFonts w:ascii="Albertus" w:hAnsi="Albertus"/>
          <w:b/>
          <w:color w:val="385623" w:themeColor="accent6" w:themeShade="80"/>
          <w:sz w:val="44"/>
        </w:rPr>
        <w:t xml:space="preserve">L </w:t>
      </w:r>
      <w:r w:rsidR="00FC4E7F" w:rsidRPr="00BD3903">
        <w:rPr>
          <w:rFonts w:ascii="Albertus" w:hAnsi="Albertus"/>
          <w:b/>
          <w:color w:val="92D050"/>
          <w:sz w:val="44"/>
        </w:rPr>
        <w:t>M</w:t>
      </w:r>
      <w:r w:rsidR="00FC4E7F" w:rsidRPr="00C7721D">
        <w:rPr>
          <w:rFonts w:ascii="Albertus" w:hAnsi="Albertus"/>
          <w:b/>
          <w:color w:val="C45911" w:themeColor="accent2" w:themeShade="BF"/>
          <w:sz w:val="44"/>
        </w:rPr>
        <w:t>I</w:t>
      </w:r>
      <w:r w:rsidR="00FC4E7F" w:rsidRPr="00BD3903">
        <w:rPr>
          <w:rFonts w:ascii="Albertus" w:hAnsi="Albertus"/>
          <w:b/>
          <w:color w:val="92D050"/>
          <w:sz w:val="44"/>
        </w:rPr>
        <w:t>K</w:t>
      </w:r>
      <w:r w:rsidR="00FC4E7F" w:rsidRPr="00C7721D">
        <w:rPr>
          <w:rFonts w:ascii="Albertus" w:hAnsi="Albertus"/>
          <w:b/>
          <w:color w:val="00B0F0"/>
          <w:sz w:val="44"/>
        </w:rPr>
        <w:t>R</w:t>
      </w:r>
      <w:r w:rsidR="00FC4E7F" w:rsidRPr="00BD3903">
        <w:rPr>
          <w:rFonts w:ascii="Albertus" w:hAnsi="Albertus"/>
          <w:b/>
          <w:color w:val="92D050"/>
          <w:sz w:val="44"/>
        </w:rPr>
        <w:t>O</w:t>
      </w:r>
      <w:r w:rsidR="00FC4E7F" w:rsidRPr="00C7721D">
        <w:rPr>
          <w:rFonts w:ascii="Albertus" w:hAnsi="Albertus"/>
          <w:b/>
          <w:color w:val="FF0000"/>
          <w:sz w:val="44"/>
        </w:rPr>
        <w:t>R</w:t>
      </w:r>
      <w:r w:rsidR="00FC4E7F" w:rsidRPr="00BD3903">
        <w:rPr>
          <w:rFonts w:ascii="Albertus" w:hAnsi="Albertus"/>
          <w:b/>
          <w:color w:val="92D050"/>
          <w:sz w:val="44"/>
        </w:rPr>
        <w:t>E</w:t>
      </w:r>
      <w:r w:rsidR="00FC4E7F" w:rsidRPr="00C7721D">
        <w:rPr>
          <w:rFonts w:ascii="Albertus" w:hAnsi="Albertus"/>
          <w:b/>
          <w:color w:val="1F4E79" w:themeColor="accent1" w:themeShade="80"/>
          <w:sz w:val="44"/>
        </w:rPr>
        <w:t>G</w:t>
      </w:r>
      <w:r w:rsidR="00FC4E7F" w:rsidRPr="00BD3903">
        <w:rPr>
          <w:rFonts w:ascii="Albertus" w:hAnsi="Albertus"/>
          <w:b/>
          <w:color w:val="92D050"/>
          <w:sz w:val="44"/>
        </w:rPr>
        <w:t>I</w:t>
      </w:r>
      <w:r w:rsidR="00FC4E7F" w:rsidRPr="00C7721D">
        <w:rPr>
          <w:rFonts w:ascii="Albertus" w:hAnsi="Albertus"/>
          <w:b/>
          <w:color w:val="FFFF00"/>
          <w:sz w:val="44"/>
        </w:rPr>
        <w:t>O</w:t>
      </w:r>
      <w:r w:rsidR="00FC4E7F" w:rsidRPr="00BD3903">
        <w:rPr>
          <w:rFonts w:ascii="Albertus" w:hAnsi="Albertus"/>
          <w:b/>
          <w:color w:val="92D050"/>
          <w:sz w:val="44"/>
        </w:rPr>
        <w:t>N</w:t>
      </w:r>
      <w:r w:rsidR="00FC4E7F" w:rsidRPr="00C7721D">
        <w:rPr>
          <w:rFonts w:ascii="Albertus" w:hAnsi="Albertus"/>
          <w:b/>
          <w:color w:val="7F7F7F" w:themeColor="text1" w:themeTint="80"/>
          <w:sz w:val="44"/>
        </w:rPr>
        <w:t xml:space="preserve">U </w:t>
      </w:r>
      <w:r w:rsidR="00FC4E7F" w:rsidRPr="00BD3903">
        <w:rPr>
          <w:rFonts w:ascii="Albertus" w:hAnsi="Albertus"/>
          <w:b/>
          <w:color w:val="92D050"/>
          <w:sz w:val="44"/>
        </w:rPr>
        <w:t>N</w:t>
      </w:r>
      <w:r w:rsidR="00FC4E7F" w:rsidRPr="00C7721D">
        <w:rPr>
          <w:rFonts w:ascii="Albertus" w:hAnsi="Albertus" w:cs="Cambria"/>
          <w:b/>
          <w:color w:val="FF0000"/>
          <w:sz w:val="44"/>
        </w:rPr>
        <w:t>Ě</w:t>
      </w:r>
      <w:r w:rsidR="00FC4E7F" w:rsidRPr="00BD3903">
        <w:rPr>
          <w:rFonts w:ascii="Albertus" w:hAnsi="Albertus"/>
          <w:b/>
          <w:color w:val="92D050"/>
          <w:sz w:val="44"/>
        </w:rPr>
        <w:t>M</w:t>
      </w:r>
      <w:r w:rsidR="00FC4E7F" w:rsidRPr="00C7721D">
        <w:rPr>
          <w:rFonts w:ascii="Albertus" w:hAnsi="Albertus" w:cs="Cambria"/>
          <w:b/>
          <w:color w:val="00B0F0"/>
          <w:sz w:val="44"/>
        </w:rPr>
        <w:t>Č</w:t>
      </w:r>
      <w:r w:rsidR="00FC4E7F" w:rsidRPr="00BD3903">
        <w:rPr>
          <w:rFonts w:ascii="Albertus" w:hAnsi="Albertus"/>
          <w:b/>
          <w:color w:val="92D050"/>
          <w:sz w:val="44"/>
        </w:rPr>
        <w:t>I</w:t>
      </w:r>
      <w:r w:rsidR="00FC4E7F" w:rsidRPr="00C7721D">
        <w:rPr>
          <w:rFonts w:ascii="Albertus" w:hAnsi="Albertus"/>
          <w:b/>
          <w:color w:val="FFC000"/>
          <w:sz w:val="44"/>
        </w:rPr>
        <w:t>C</w:t>
      </w:r>
      <w:r w:rsidR="00FC4E7F" w:rsidRPr="00BD3903">
        <w:rPr>
          <w:rFonts w:ascii="Albertus" w:hAnsi="Albertus"/>
          <w:b/>
          <w:color w:val="92D050"/>
          <w:sz w:val="44"/>
        </w:rPr>
        <w:t>K</w:t>
      </w:r>
      <w:r w:rsidR="00FC4E7F" w:rsidRPr="00C7721D">
        <w:rPr>
          <w:rFonts w:ascii="Albertus" w:hAnsi="Albertus"/>
          <w:b/>
          <w:color w:val="2F5496" w:themeColor="accent5" w:themeShade="BF"/>
          <w:sz w:val="44"/>
        </w:rPr>
        <w:t>O</w:t>
      </w:r>
      <w:r w:rsidR="00FC4E7F" w:rsidRPr="00BD3903">
        <w:rPr>
          <w:rFonts w:ascii="Albertus" w:hAnsi="Albertus"/>
          <w:b/>
          <w:color w:val="92D050"/>
          <w:sz w:val="44"/>
        </w:rPr>
        <w:t xml:space="preserve"> 2</w:t>
      </w:r>
      <w:r w:rsidR="00FC4E7F" w:rsidRPr="00C7721D">
        <w:rPr>
          <w:rFonts w:ascii="Albertus" w:hAnsi="Albertus"/>
          <w:b/>
          <w:color w:val="FFFF00"/>
          <w:sz w:val="44"/>
        </w:rPr>
        <w:t>0</w:t>
      </w:r>
      <w:r w:rsidR="004E4633">
        <w:rPr>
          <w:rFonts w:ascii="Albertus" w:hAnsi="Albertus"/>
          <w:b/>
          <w:color w:val="92D050"/>
          <w:sz w:val="44"/>
        </w:rPr>
        <w:t>2</w:t>
      </w:r>
      <w:r w:rsidR="00805D46">
        <w:rPr>
          <w:rFonts w:ascii="Albertus" w:hAnsi="Albertus"/>
          <w:b/>
          <w:color w:val="92D050"/>
          <w:sz w:val="44"/>
        </w:rPr>
        <w:t>3</w:t>
      </w:r>
    </w:p>
    <w:p w14:paraId="33442DD4" w14:textId="665681B2" w:rsidR="006F6721" w:rsidRPr="00C7721D" w:rsidRDefault="006F6721" w:rsidP="006F6721">
      <w:pPr>
        <w:pBdr>
          <w:bottom w:val="single" w:sz="6" w:space="1" w:color="auto"/>
        </w:pBdr>
        <w:tabs>
          <w:tab w:val="left" w:pos="3810"/>
        </w:tabs>
        <w:rPr>
          <w:rFonts w:ascii="Garamond" w:hAnsi="Garamond"/>
          <w:sz w:val="44"/>
        </w:rPr>
      </w:pPr>
      <w:r>
        <w:rPr>
          <w:rFonts w:ascii="Lucida Handwriting" w:hAnsi="Lucida Handwriting"/>
          <w:sz w:val="44"/>
        </w:rPr>
        <w:tab/>
      </w:r>
      <w:r w:rsidR="00BD3903" w:rsidRPr="00C7721D">
        <w:rPr>
          <w:rFonts w:ascii="Garamond" w:hAnsi="Garamond"/>
          <w:sz w:val="44"/>
        </w:rPr>
        <w:t>1</w:t>
      </w:r>
      <w:r w:rsidR="00DF7488">
        <w:rPr>
          <w:rFonts w:ascii="Garamond" w:hAnsi="Garamond"/>
          <w:sz w:val="44"/>
        </w:rPr>
        <w:t>5</w:t>
      </w:r>
      <w:r w:rsidR="00BD3903" w:rsidRPr="00C7721D">
        <w:rPr>
          <w:rFonts w:ascii="Garamond" w:hAnsi="Garamond"/>
          <w:sz w:val="44"/>
        </w:rPr>
        <w:t>.</w:t>
      </w:r>
      <w:r w:rsidRPr="00C7721D">
        <w:rPr>
          <w:rFonts w:ascii="Garamond" w:hAnsi="Garamond"/>
          <w:sz w:val="44"/>
        </w:rPr>
        <w:t xml:space="preserve"> ročník</w:t>
      </w:r>
    </w:p>
    <w:p w14:paraId="599EDE3A" w14:textId="77777777" w:rsidR="006F6721" w:rsidRPr="006F6721" w:rsidRDefault="006F6721" w:rsidP="006F6721">
      <w:pPr>
        <w:spacing w:line="360" w:lineRule="auto"/>
        <w:rPr>
          <w:rFonts w:ascii="ITC Zapf Chancery" w:hAnsi="ITC Zapf Chancery"/>
          <w:b/>
          <w:sz w:val="4"/>
        </w:rPr>
      </w:pPr>
    </w:p>
    <w:p w14:paraId="3EC04A76" w14:textId="44B9F4E0" w:rsidR="006F6721" w:rsidRPr="004E4633" w:rsidRDefault="006F6721" w:rsidP="006F6721">
      <w:pPr>
        <w:spacing w:line="360" w:lineRule="auto"/>
        <w:rPr>
          <w:rFonts w:ascii="ITC Zapf Chancery" w:hAnsi="ITC Zapf Chancery"/>
          <w:color w:val="FF0000"/>
          <w:sz w:val="36"/>
        </w:rPr>
      </w:pPr>
      <w:proofErr w:type="gramStart"/>
      <w:r w:rsidRPr="00E06235">
        <w:rPr>
          <w:rFonts w:ascii="Garamond" w:hAnsi="Garamond" w:cs="Arial"/>
          <w:sz w:val="36"/>
        </w:rPr>
        <w:t>Datum:</w:t>
      </w:r>
      <w:r w:rsidRPr="00E06235">
        <w:rPr>
          <w:rFonts w:ascii="Garamond" w:hAnsi="Garamond"/>
          <w:sz w:val="36"/>
        </w:rPr>
        <w:t xml:space="preserve">   </w:t>
      </w:r>
      <w:proofErr w:type="gramEnd"/>
      <w:r w:rsidRPr="00E06235">
        <w:rPr>
          <w:rFonts w:ascii="Garamond" w:hAnsi="Garamond"/>
          <w:sz w:val="36"/>
        </w:rPr>
        <w:t xml:space="preserve">         </w:t>
      </w:r>
      <w:r w:rsidR="00E06235">
        <w:rPr>
          <w:rFonts w:ascii="Garamond" w:hAnsi="Garamond"/>
          <w:sz w:val="36"/>
        </w:rPr>
        <w:t xml:space="preserve">    </w:t>
      </w:r>
      <w:r w:rsidRPr="004E4633">
        <w:rPr>
          <w:rFonts w:ascii="ITC Zapf Chancery" w:hAnsi="ITC Zapf Chancery"/>
          <w:b/>
          <w:color w:val="FF0000"/>
          <w:sz w:val="36"/>
        </w:rPr>
        <w:t xml:space="preserve">pátek  </w:t>
      </w:r>
      <w:r w:rsidR="004E4633" w:rsidRPr="004E4633">
        <w:rPr>
          <w:rFonts w:ascii="ITC Zapf Chancery" w:hAnsi="ITC Zapf Chancery"/>
          <w:b/>
          <w:color w:val="FF0000"/>
          <w:sz w:val="40"/>
          <w:szCs w:val="26"/>
        </w:rPr>
        <w:t>2</w:t>
      </w:r>
      <w:r w:rsidR="00DF7488">
        <w:rPr>
          <w:rFonts w:ascii="ITC Zapf Chancery" w:hAnsi="ITC Zapf Chancery"/>
          <w:b/>
          <w:color w:val="FF0000"/>
          <w:sz w:val="40"/>
          <w:szCs w:val="26"/>
        </w:rPr>
        <w:t>6</w:t>
      </w:r>
      <w:r w:rsidRPr="004E4633">
        <w:rPr>
          <w:rFonts w:ascii="ITC Zapf Chancery" w:hAnsi="ITC Zapf Chancery"/>
          <w:b/>
          <w:color w:val="FF0000"/>
          <w:sz w:val="40"/>
          <w:szCs w:val="26"/>
        </w:rPr>
        <w:t xml:space="preserve">. </w:t>
      </w:r>
      <w:r w:rsidR="004E4633" w:rsidRPr="004E4633">
        <w:rPr>
          <w:rFonts w:ascii="ITC Zapf Chancery" w:hAnsi="ITC Zapf Chancery"/>
          <w:b/>
          <w:color w:val="FF0000"/>
          <w:sz w:val="40"/>
          <w:szCs w:val="26"/>
        </w:rPr>
        <w:t>května</w:t>
      </w:r>
      <w:r w:rsidR="00BD3903" w:rsidRPr="004E4633">
        <w:rPr>
          <w:rFonts w:ascii="ITC Zapf Chancery" w:hAnsi="ITC Zapf Chancery"/>
          <w:b/>
          <w:color w:val="FF0000"/>
          <w:sz w:val="40"/>
          <w:szCs w:val="26"/>
        </w:rPr>
        <w:t xml:space="preserve"> 20</w:t>
      </w:r>
      <w:r w:rsidR="004E4633" w:rsidRPr="004E4633">
        <w:rPr>
          <w:rFonts w:ascii="ITC Zapf Chancery" w:hAnsi="ITC Zapf Chancery"/>
          <w:b/>
          <w:color w:val="FF0000"/>
          <w:sz w:val="40"/>
          <w:szCs w:val="26"/>
        </w:rPr>
        <w:t>2</w:t>
      </w:r>
      <w:r w:rsidR="00DF7488">
        <w:rPr>
          <w:rFonts w:ascii="ITC Zapf Chancery" w:hAnsi="ITC Zapf Chancery"/>
          <w:b/>
          <w:color w:val="FF0000"/>
          <w:sz w:val="40"/>
          <w:szCs w:val="26"/>
        </w:rPr>
        <w:t>3</w:t>
      </w:r>
    </w:p>
    <w:p w14:paraId="71F56037" w14:textId="77777777" w:rsidR="006F6721" w:rsidRPr="00EE1833" w:rsidRDefault="006F6721" w:rsidP="006F6721">
      <w:pPr>
        <w:spacing w:line="360" w:lineRule="auto"/>
        <w:ind w:left="1800" w:hanging="1800"/>
        <w:rPr>
          <w:rFonts w:ascii="ITC Zapf Chancery" w:hAnsi="ITC Zapf Chancery"/>
          <w:b/>
          <w:sz w:val="28"/>
        </w:rPr>
      </w:pPr>
      <w:r w:rsidRPr="00E06235">
        <w:rPr>
          <w:rFonts w:ascii="Garamond" w:hAnsi="Garamond"/>
          <w:sz w:val="36"/>
        </w:rPr>
        <w:t>Zahájení:</w:t>
      </w:r>
      <w:r w:rsidRPr="00F31542">
        <w:rPr>
          <w:rFonts w:ascii="ITC Zapf Chancery" w:hAnsi="ITC Zapf Chancery"/>
          <w:b/>
        </w:rPr>
        <w:tab/>
      </w:r>
      <w:r w:rsidRPr="004E4633">
        <w:rPr>
          <w:rFonts w:ascii="ITC Zapf Chancery" w:hAnsi="ITC Zapf Chancery"/>
          <w:b/>
          <w:color w:val="FF0000"/>
          <w:sz w:val="36"/>
        </w:rPr>
        <w:t xml:space="preserve">     </w:t>
      </w:r>
      <w:r w:rsidR="00E06235" w:rsidRPr="004E4633">
        <w:rPr>
          <w:rFonts w:ascii="ITC Zapf Chancery" w:hAnsi="ITC Zapf Chancery"/>
          <w:b/>
          <w:color w:val="FF0000"/>
          <w:sz w:val="36"/>
        </w:rPr>
        <w:t xml:space="preserve">    </w:t>
      </w:r>
      <w:r w:rsidRPr="004E4633">
        <w:rPr>
          <w:rFonts w:ascii="ITC Zapf Chancery" w:hAnsi="ITC Zapf Chancery"/>
          <w:b/>
          <w:color w:val="FF0000"/>
          <w:sz w:val="44"/>
          <w:szCs w:val="28"/>
        </w:rPr>
        <w:t>9:00 hodin</w:t>
      </w:r>
      <w:r w:rsidRPr="004E4633">
        <w:rPr>
          <w:rFonts w:ascii="ITC Zapf Chancery" w:hAnsi="ITC Zapf Chancery"/>
          <w:b/>
          <w:color w:val="FF0000"/>
          <w:sz w:val="40"/>
        </w:rPr>
        <w:t xml:space="preserve">   </w:t>
      </w:r>
      <w:proofErr w:type="gramStart"/>
      <w:r w:rsidRPr="004E4633">
        <w:rPr>
          <w:rFonts w:ascii="ITC Zapf Chancery" w:hAnsi="ITC Zapf Chancery"/>
          <w:b/>
          <w:color w:val="FF0000"/>
          <w:sz w:val="40"/>
        </w:rPr>
        <w:t xml:space="preserve">   </w:t>
      </w:r>
      <w:r w:rsidRPr="00EE1833">
        <w:rPr>
          <w:rFonts w:ascii="ITC Zapf Chancery" w:hAnsi="ITC Zapf Chancery"/>
          <w:b/>
          <w:sz w:val="28"/>
        </w:rPr>
        <w:t>(</w:t>
      </w:r>
      <w:proofErr w:type="gramEnd"/>
      <w:r w:rsidRPr="00EE1833">
        <w:rPr>
          <w:rFonts w:ascii="ITC Zapf Chancery" w:hAnsi="ITC Zapf Chancery"/>
          <w:b/>
          <w:sz w:val="28"/>
        </w:rPr>
        <w:t xml:space="preserve"> </w:t>
      </w:r>
      <w:proofErr w:type="spellStart"/>
      <w:r w:rsidRPr="00EE1833">
        <w:rPr>
          <w:rFonts w:ascii="ITC Zapf Chancery" w:hAnsi="ITC Zapf Chancery"/>
          <w:b/>
          <w:sz w:val="28"/>
        </w:rPr>
        <w:t>p</w:t>
      </w:r>
      <w:r w:rsidRPr="00EE1833">
        <w:rPr>
          <w:rFonts w:ascii="ITC Zapf Chancery" w:hAnsi="ITC Zapf Chancery" w:cs="Cambria"/>
          <w:b/>
          <w:sz w:val="28"/>
        </w:rPr>
        <w:t>ř</w:t>
      </w:r>
      <w:r w:rsidRPr="00EE1833">
        <w:rPr>
          <w:rFonts w:ascii="ITC Zapf Chancery" w:hAnsi="ITC Zapf Chancery"/>
          <w:b/>
          <w:sz w:val="28"/>
        </w:rPr>
        <w:t>edpokl</w:t>
      </w:r>
      <w:proofErr w:type="spellEnd"/>
      <w:r w:rsidRPr="00EE1833">
        <w:rPr>
          <w:rFonts w:ascii="ITC Zapf Chancery" w:hAnsi="ITC Zapf Chancery"/>
          <w:b/>
          <w:sz w:val="28"/>
        </w:rPr>
        <w:t>. ukon</w:t>
      </w:r>
      <w:r w:rsidRPr="00EE1833">
        <w:rPr>
          <w:rFonts w:ascii="ITC Zapf Chancery" w:hAnsi="ITC Zapf Chancery" w:cs="Cambria"/>
          <w:b/>
          <w:sz w:val="28"/>
        </w:rPr>
        <w:t>č</w:t>
      </w:r>
      <w:r w:rsidRPr="00EE1833">
        <w:rPr>
          <w:rFonts w:ascii="ITC Zapf Chancery" w:hAnsi="ITC Zapf Chancery"/>
          <w:b/>
          <w:sz w:val="28"/>
        </w:rPr>
        <w:t>en</w:t>
      </w:r>
      <w:r w:rsidRPr="00EE1833">
        <w:rPr>
          <w:rFonts w:ascii="ITC Zapf Chancery" w:hAnsi="ITC Zapf Chancery" w:cs="Lucida Handwriting"/>
          <w:b/>
          <w:sz w:val="28"/>
        </w:rPr>
        <w:t>í</w:t>
      </w:r>
      <w:r w:rsidR="00C7721D">
        <w:rPr>
          <w:rFonts w:ascii="ITC Zapf Chancery" w:hAnsi="ITC Zapf Chancery"/>
          <w:b/>
          <w:sz w:val="28"/>
        </w:rPr>
        <w:t xml:space="preserve"> </w:t>
      </w:r>
      <w:r w:rsidRPr="00EE1833">
        <w:rPr>
          <w:rFonts w:ascii="ITC Zapf Chancery" w:hAnsi="ITC Zapf Chancery"/>
          <w:b/>
          <w:sz w:val="28"/>
        </w:rPr>
        <w:t xml:space="preserve">12:30 </w:t>
      </w:r>
      <w:proofErr w:type="gramStart"/>
      <w:r w:rsidRPr="00EE1833">
        <w:rPr>
          <w:rFonts w:ascii="ITC Zapf Chancery" w:hAnsi="ITC Zapf Chancery"/>
          <w:b/>
          <w:sz w:val="28"/>
        </w:rPr>
        <w:t>hod. )</w:t>
      </w:r>
      <w:proofErr w:type="gramEnd"/>
    </w:p>
    <w:p w14:paraId="6D790587" w14:textId="77777777" w:rsidR="00ED4CCC" w:rsidRDefault="006F6721" w:rsidP="006F6721">
      <w:pPr>
        <w:spacing w:line="360" w:lineRule="auto"/>
        <w:ind w:left="1800" w:hanging="1800"/>
        <w:rPr>
          <w:rFonts w:ascii="ITC Zapf Chancery" w:hAnsi="ITC Zapf Chancery"/>
          <w:b/>
          <w:color w:val="0070C0"/>
          <w:sz w:val="40"/>
          <w:szCs w:val="36"/>
        </w:rPr>
      </w:pPr>
      <w:r w:rsidRPr="00E06235">
        <w:rPr>
          <w:rFonts w:ascii="Garamond" w:hAnsi="Garamond"/>
          <w:sz w:val="36"/>
        </w:rPr>
        <w:t xml:space="preserve">Místo </w:t>
      </w:r>
      <w:proofErr w:type="gramStart"/>
      <w:r w:rsidRPr="00E06235">
        <w:rPr>
          <w:rFonts w:ascii="Garamond" w:hAnsi="Garamond"/>
          <w:sz w:val="36"/>
        </w:rPr>
        <w:t>konání :</w:t>
      </w:r>
      <w:proofErr w:type="gramEnd"/>
      <w:r w:rsidRPr="00E06235">
        <w:rPr>
          <w:rFonts w:ascii="ITC Zapf Chancery" w:hAnsi="ITC Zapf Chancery"/>
          <w:sz w:val="36"/>
        </w:rPr>
        <w:t xml:space="preserve"> </w:t>
      </w:r>
      <w:r w:rsidRPr="00E06235">
        <w:rPr>
          <w:rFonts w:ascii="ITC Zapf Chancery" w:hAnsi="ITC Zapf Chancery"/>
          <w:color w:val="92D050"/>
          <w:sz w:val="36"/>
        </w:rPr>
        <w:t xml:space="preserve">     </w:t>
      </w:r>
      <w:r w:rsidR="00852655" w:rsidRPr="004E4633">
        <w:rPr>
          <w:rFonts w:ascii="ITC Zapf Chancery" w:hAnsi="ITC Zapf Chancery"/>
          <w:b/>
          <w:color w:val="FF0000"/>
          <w:sz w:val="40"/>
          <w:szCs w:val="36"/>
        </w:rPr>
        <w:t>fo</w:t>
      </w:r>
      <w:r w:rsidRPr="004E4633">
        <w:rPr>
          <w:rFonts w:ascii="ITC Zapf Chancery" w:hAnsi="ITC Zapf Chancery"/>
          <w:b/>
          <w:color w:val="FF0000"/>
          <w:sz w:val="40"/>
          <w:szCs w:val="36"/>
        </w:rPr>
        <w:t xml:space="preserve">tbalové  hřiště Doloplazy        </w:t>
      </w:r>
    </w:p>
    <w:p w14:paraId="56D60D71" w14:textId="77777777" w:rsidR="006F6721" w:rsidRPr="00E06235" w:rsidRDefault="00ED4CCC" w:rsidP="006F6721">
      <w:pPr>
        <w:spacing w:line="360" w:lineRule="auto"/>
        <w:ind w:left="1800" w:hanging="1800"/>
        <w:rPr>
          <w:rFonts w:ascii="Garamond" w:hAnsi="Garamond"/>
          <w:sz w:val="36"/>
          <w:szCs w:val="36"/>
        </w:rPr>
      </w:pPr>
      <w:r w:rsidRPr="00E06235">
        <w:rPr>
          <w:rFonts w:ascii="Garamond" w:hAnsi="Garamond"/>
          <w:sz w:val="32"/>
          <w:u w:val="single"/>
        </w:rPr>
        <w:t>Disciplíny:</w:t>
      </w:r>
    </w:p>
    <w:p w14:paraId="6CCE9C90" w14:textId="77777777" w:rsidR="00ED4CCC" w:rsidRPr="00E06235" w:rsidRDefault="006F6721" w:rsidP="006F6721">
      <w:pPr>
        <w:pStyle w:val="Odstavecseseznamem"/>
        <w:numPr>
          <w:ilvl w:val="0"/>
          <w:numId w:val="1"/>
        </w:numPr>
        <w:tabs>
          <w:tab w:val="left" w:pos="285"/>
        </w:tabs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 xml:space="preserve">běh </w:t>
      </w:r>
      <w:smartTag w:uri="urn:schemas-microsoft-com:office:smarttags" w:element="metricconverter">
        <w:smartTagPr>
          <w:attr w:name="ProductID" w:val="40 m"/>
        </w:smartTagPr>
        <w:r w:rsidRPr="00E06235">
          <w:rPr>
            <w:rFonts w:ascii="Garamond" w:hAnsi="Garamond"/>
            <w:b/>
            <w:sz w:val="32"/>
          </w:rPr>
          <w:t>40 m</w:t>
        </w:r>
      </w:smartTag>
    </w:p>
    <w:p w14:paraId="4D592B76" w14:textId="77777777" w:rsidR="006F6721" w:rsidRPr="00E06235" w:rsidRDefault="006F6721" w:rsidP="006F6721">
      <w:pPr>
        <w:pStyle w:val="Odstavecseseznamem"/>
        <w:numPr>
          <w:ilvl w:val="0"/>
          <w:numId w:val="1"/>
        </w:numPr>
        <w:tabs>
          <w:tab w:val="left" w:pos="285"/>
        </w:tabs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 xml:space="preserve">běh přes překážky </w:t>
      </w:r>
    </w:p>
    <w:p w14:paraId="70E51E1D" w14:textId="77777777" w:rsidR="006F6721" w:rsidRPr="00E06235" w:rsidRDefault="006F6721" w:rsidP="006F6721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>koulení míče</w:t>
      </w:r>
    </w:p>
    <w:p w14:paraId="20C12CFB" w14:textId="77777777" w:rsidR="006F6721" w:rsidRPr="00E06235" w:rsidRDefault="006F6721" w:rsidP="006F6721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 xml:space="preserve">soutěž na skákacích balonech </w:t>
      </w:r>
    </w:p>
    <w:p w14:paraId="2DE76922" w14:textId="77777777" w:rsidR="006F6721" w:rsidRPr="00E06235" w:rsidRDefault="006F6721" w:rsidP="006F6721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 xml:space="preserve">koloběžky </w:t>
      </w:r>
    </w:p>
    <w:p w14:paraId="21B90FED" w14:textId="77777777" w:rsidR="006F6721" w:rsidRPr="00E06235" w:rsidRDefault="006F6721" w:rsidP="006F6721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 xml:space="preserve">hod do dálky kladívkem </w:t>
      </w:r>
      <w:r w:rsidRPr="00E06235">
        <w:rPr>
          <w:rFonts w:ascii="Garamond" w:hAnsi="Garamond"/>
          <w:b/>
          <w:sz w:val="28"/>
        </w:rPr>
        <w:t>(gumová palička</w:t>
      </w:r>
      <w:r w:rsidRPr="00E06235">
        <w:rPr>
          <w:rFonts w:ascii="Garamond" w:hAnsi="Garamond"/>
          <w:b/>
          <w:sz w:val="32"/>
        </w:rPr>
        <w:t>)</w:t>
      </w:r>
    </w:p>
    <w:p w14:paraId="53A4B104" w14:textId="77777777" w:rsidR="00DE2F4A" w:rsidRPr="00E06235" w:rsidRDefault="00DE2F4A" w:rsidP="00DE2F4A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>hod na cíl (  na 4m tenisovým míčkem, terč na zemi 2x1m)</w:t>
      </w:r>
    </w:p>
    <w:p w14:paraId="7027CFF3" w14:textId="77777777" w:rsidR="00DE2F4A" w:rsidRPr="00E06235" w:rsidRDefault="00DE2F4A" w:rsidP="00DE2F4A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32"/>
        </w:rPr>
      </w:pPr>
      <w:r w:rsidRPr="00E06235">
        <w:rPr>
          <w:rFonts w:ascii="Garamond" w:hAnsi="Garamond"/>
          <w:b/>
          <w:sz w:val="32"/>
        </w:rPr>
        <w:t>závěrečný běh štafeta (</w:t>
      </w:r>
      <w:r w:rsidRPr="00E06235">
        <w:rPr>
          <w:rFonts w:ascii="Garamond" w:hAnsi="Garamond"/>
          <w:b/>
          <w:sz w:val="28"/>
        </w:rPr>
        <w:t>5x25 m)</w:t>
      </w:r>
    </w:p>
    <w:p w14:paraId="426193E4" w14:textId="77777777" w:rsidR="006F6721" w:rsidRPr="00E06235" w:rsidRDefault="006F6721" w:rsidP="006F6721">
      <w:pPr>
        <w:ind w:left="360"/>
        <w:rPr>
          <w:rFonts w:ascii="Garamond" w:hAnsi="Garamond"/>
          <w:b/>
          <w:sz w:val="28"/>
          <w:szCs w:val="28"/>
        </w:rPr>
      </w:pPr>
    </w:p>
    <w:p w14:paraId="347359FC" w14:textId="5AF97ABD" w:rsidR="006F6721" w:rsidRPr="00BA3FA0" w:rsidRDefault="006F6721" w:rsidP="006F6721">
      <w:pPr>
        <w:ind w:left="360" w:hanging="360"/>
        <w:rPr>
          <w:rFonts w:ascii="ITC Zapf Chancery" w:hAnsi="ITC Zapf Chancery"/>
          <w:b/>
          <w:i/>
          <w:sz w:val="32"/>
        </w:rPr>
      </w:pPr>
      <w:r w:rsidRPr="00BA3FA0">
        <w:rPr>
          <w:rFonts w:ascii="ITC Zapf Chancery" w:hAnsi="ITC Zapf Chancery"/>
          <w:b/>
          <w:i/>
          <w:sz w:val="32"/>
        </w:rPr>
        <w:t xml:space="preserve">Zajištěn bude jako v předešlých letech doprovodný kulturní </w:t>
      </w:r>
      <w:r w:rsidR="004E4633">
        <w:rPr>
          <w:rFonts w:ascii="ITC Zapf Chancery" w:hAnsi="ITC Zapf Chancery"/>
          <w:b/>
          <w:i/>
          <w:sz w:val="32"/>
        </w:rPr>
        <w:t>p</w:t>
      </w:r>
      <w:r w:rsidRPr="00BA3FA0">
        <w:rPr>
          <w:rFonts w:ascii="ITC Zapf Chancery" w:hAnsi="ITC Zapf Chancery"/>
          <w:b/>
          <w:i/>
          <w:sz w:val="32"/>
        </w:rPr>
        <w:t>rogram.</w:t>
      </w:r>
    </w:p>
    <w:p w14:paraId="484FEF50" w14:textId="77777777" w:rsidR="006F6721" w:rsidRPr="00BA3FA0" w:rsidRDefault="006F6721" w:rsidP="006F6721">
      <w:pPr>
        <w:ind w:left="360" w:hanging="360"/>
        <w:rPr>
          <w:rFonts w:ascii="ITC Zapf Chancery" w:hAnsi="ITC Zapf Chancery"/>
          <w:b/>
          <w:i/>
          <w:sz w:val="32"/>
        </w:rPr>
      </w:pPr>
      <w:r w:rsidRPr="00BA3FA0">
        <w:rPr>
          <w:rFonts w:ascii="ITC Zapf Chancery" w:hAnsi="ITC Zapf Chancery"/>
          <w:b/>
          <w:i/>
          <w:sz w:val="32"/>
        </w:rPr>
        <w:t>Na všechny soutěžící čeká občerstvení a medaile s diplomem.</w:t>
      </w:r>
    </w:p>
    <w:p w14:paraId="3D9CB6F1" w14:textId="77777777" w:rsidR="006F6721" w:rsidRPr="004E4633" w:rsidRDefault="006F6721" w:rsidP="00E06235">
      <w:pPr>
        <w:spacing w:line="276" w:lineRule="auto"/>
        <w:ind w:right="-828" w:hanging="900"/>
        <w:jc w:val="center"/>
        <w:rPr>
          <w:rFonts w:ascii="ITC Zapf Chancery" w:hAnsi="ITC Zapf Chancery"/>
          <w:b/>
          <w:color w:val="FF0000"/>
          <w:sz w:val="24"/>
          <w:szCs w:val="28"/>
        </w:rPr>
      </w:pPr>
      <w:r w:rsidRPr="004E4633">
        <w:rPr>
          <w:rFonts w:ascii="ITC Zapf Chancery" w:hAnsi="ITC Zapf Chancery"/>
          <w:b/>
          <w:color w:val="FF0000"/>
          <w:sz w:val="24"/>
          <w:szCs w:val="28"/>
        </w:rPr>
        <w:t>Obec Doloplazy srdečně zve všechny</w:t>
      </w:r>
    </w:p>
    <w:p w14:paraId="4022FE16" w14:textId="77777777" w:rsidR="006F6721" w:rsidRPr="004E4633" w:rsidRDefault="006F6721" w:rsidP="00E06235">
      <w:pPr>
        <w:spacing w:line="276" w:lineRule="auto"/>
        <w:ind w:right="-828" w:hanging="900"/>
        <w:jc w:val="center"/>
        <w:rPr>
          <w:rFonts w:ascii="ITC Zapf Chancery" w:hAnsi="ITC Zapf Chancery"/>
          <w:b/>
          <w:color w:val="FF0000"/>
          <w:sz w:val="24"/>
          <w:szCs w:val="28"/>
        </w:rPr>
      </w:pPr>
      <w:r w:rsidRPr="004E4633">
        <w:rPr>
          <w:rFonts w:ascii="ITC Zapf Chancery" w:hAnsi="ITC Zapf Chancery"/>
          <w:b/>
          <w:color w:val="FF0000"/>
          <w:sz w:val="24"/>
          <w:szCs w:val="28"/>
        </w:rPr>
        <w:t>malé sportovce, jejich fanoušky</w:t>
      </w:r>
    </w:p>
    <w:p w14:paraId="197A7739" w14:textId="77777777" w:rsidR="006F6721" w:rsidRPr="004E4633" w:rsidRDefault="00937DDA" w:rsidP="00E06235">
      <w:pPr>
        <w:spacing w:line="276" w:lineRule="auto"/>
        <w:ind w:right="-828" w:hanging="900"/>
        <w:jc w:val="center"/>
        <w:rPr>
          <w:rFonts w:ascii="ITC Zapf Chancery" w:hAnsi="ITC Zapf Chancery"/>
          <w:b/>
          <w:color w:val="FF0000"/>
          <w:sz w:val="24"/>
          <w:szCs w:val="28"/>
        </w:rPr>
      </w:pPr>
      <w:r w:rsidRPr="004E4633">
        <w:rPr>
          <w:rFonts w:ascii="Coronet" w:hAnsi="Coronet"/>
          <w:noProof/>
          <w:color w:val="FF0000"/>
          <w:lang w:eastAsia="cs-CZ"/>
        </w:rPr>
        <w:drawing>
          <wp:anchor distT="0" distB="0" distL="114300" distR="114300" simplePos="0" relativeHeight="251664384" behindDoc="1" locked="0" layoutInCell="1" allowOverlap="1" wp14:anchorId="5B0D002A" wp14:editId="1CCC271F">
            <wp:simplePos x="0" y="0"/>
            <wp:positionH relativeFrom="column">
              <wp:posOffset>5043805</wp:posOffset>
            </wp:positionH>
            <wp:positionV relativeFrom="paragraph">
              <wp:posOffset>5715</wp:posOffset>
            </wp:positionV>
            <wp:extent cx="1274445" cy="1444625"/>
            <wp:effectExtent l="0" t="0" r="1905" b="31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0BE3" w:rsidRPr="004E4633">
        <w:rPr>
          <w:rFonts w:ascii="ITC Zapf Chancery" w:hAnsi="ITC Zapf Chancery"/>
          <w:b/>
          <w:color w:val="FF0000"/>
          <w:sz w:val="24"/>
          <w:szCs w:val="28"/>
        </w:rPr>
        <w:t xml:space="preserve">a </w:t>
      </w:r>
      <w:r w:rsidR="006F6721" w:rsidRPr="004E4633">
        <w:rPr>
          <w:rFonts w:ascii="ITC Zapf Chancery" w:hAnsi="ITC Zapf Chancery"/>
          <w:b/>
          <w:color w:val="FF0000"/>
          <w:sz w:val="24"/>
          <w:szCs w:val="28"/>
        </w:rPr>
        <w:t>paní učitelky na tuto sportovní akci.</w:t>
      </w:r>
    </w:p>
    <w:p w14:paraId="0A3C8866" w14:textId="77777777" w:rsidR="006F6721" w:rsidRPr="00BD3903" w:rsidRDefault="006F6721" w:rsidP="006F6721">
      <w:pPr>
        <w:tabs>
          <w:tab w:val="left" w:pos="3945"/>
        </w:tabs>
        <w:jc w:val="right"/>
        <w:rPr>
          <w:rFonts w:ascii="ITC Zapf Chancery" w:hAnsi="ITC Zapf Chancery"/>
          <w:b/>
          <w:color w:val="92D050"/>
          <w:sz w:val="20"/>
          <w:szCs w:val="28"/>
        </w:rPr>
      </w:pPr>
    </w:p>
    <w:p w14:paraId="4F49577E" w14:textId="77777777" w:rsidR="00F90C5B" w:rsidRPr="00BD3903" w:rsidRDefault="006F6721" w:rsidP="00ED4CCC">
      <w:pPr>
        <w:tabs>
          <w:tab w:val="left" w:pos="3945"/>
        </w:tabs>
        <w:jc w:val="center"/>
        <w:rPr>
          <w:rFonts w:ascii="ITC Zapf Chancery" w:hAnsi="ITC Zapf Chancery"/>
          <w:b/>
          <w:color w:val="92D050"/>
          <w:sz w:val="28"/>
          <w:szCs w:val="28"/>
        </w:rPr>
      </w:pPr>
      <w:r w:rsidRPr="00BD3903">
        <w:rPr>
          <w:rFonts w:ascii="ITC Zapf Chancery" w:hAnsi="ITC Zapf Chancery"/>
          <w:b/>
          <w:color w:val="92D050"/>
          <w:sz w:val="28"/>
          <w:szCs w:val="28"/>
        </w:rPr>
        <w:t>N</w:t>
      </w:r>
      <w:r w:rsidRPr="00C7721D">
        <w:rPr>
          <w:rFonts w:ascii="ITC Zapf Chancery" w:hAnsi="ITC Zapf Chancery"/>
          <w:b/>
          <w:color w:val="FF0000"/>
          <w:sz w:val="28"/>
          <w:szCs w:val="28"/>
        </w:rPr>
        <w:t>E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N</w:t>
      </w:r>
      <w:r w:rsidRPr="00C7721D">
        <w:rPr>
          <w:rFonts w:ascii="ITC Zapf Chancery" w:hAnsi="ITC Zapf Chancery"/>
          <w:b/>
          <w:color w:val="00B0F0"/>
          <w:sz w:val="28"/>
          <w:szCs w:val="28"/>
        </w:rPr>
        <w:t>Í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 xml:space="preserve"> D</w:t>
      </w:r>
      <w:r w:rsidRPr="00C7721D">
        <w:rPr>
          <w:rFonts w:ascii="ITC Zapf Chancery" w:hAnsi="ITC Zapf Chancery"/>
          <w:b/>
          <w:color w:val="7030A0"/>
          <w:sz w:val="28"/>
          <w:szCs w:val="28"/>
        </w:rPr>
        <w:t>Ů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L</w:t>
      </w:r>
      <w:r w:rsidRPr="00C7721D">
        <w:rPr>
          <w:rFonts w:ascii="ITC Zapf Chancery" w:hAnsi="ITC Zapf Chancery"/>
          <w:b/>
          <w:color w:val="002060"/>
          <w:sz w:val="28"/>
          <w:szCs w:val="28"/>
        </w:rPr>
        <w:t>E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Ž</w:t>
      </w:r>
      <w:r w:rsidRPr="00C7721D">
        <w:rPr>
          <w:rFonts w:ascii="ITC Zapf Chancery" w:hAnsi="ITC Zapf Chancery"/>
          <w:b/>
          <w:color w:val="BF8F00" w:themeColor="accent4" w:themeShade="BF"/>
          <w:sz w:val="28"/>
          <w:szCs w:val="28"/>
        </w:rPr>
        <w:t>I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T</w:t>
      </w:r>
      <w:r w:rsidRPr="00C7721D">
        <w:rPr>
          <w:rFonts w:ascii="ITC Zapf Chancery" w:hAnsi="ITC Zapf Chancery"/>
          <w:b/>
          <w:color w:val="C00000"/>
          <w:sz w:val="28"/>
          <w:szCs w:val="28"/>
        </w:rPr>
        <w:t xml:space="preserve">É 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Z</w:t>
      </w:r>
      <w:r w:rsidR="00ED4CCC" w:rsidRPr="00C7721D">
        <w:rPr>
          <w:rFonts w:ascii="ITC Zapf Chancery" w:hAnsi="ITC Zapf Chancery"/>
          <w:b/>
          <w:color w:val="0070C0"/>
          <w:sz w:val="28"/>
          <w:szCs w:val="28"/>
        </w:rPr>
        <w:t>V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Í</w:t>
      </w:r>
      <w:r w:rsidR="00ED4CCC" w:rsidRPr="00C7721D">
        <w:rPr>
          <w:rFonts w:ascii="ITC Zapf Chancery" w:hAnsi="ITC Zapf Chancery"/>
          <w:b/>
          <w:color w:val="833C0B" w:themeColor="accent2" w:themeShade="80"/>
          <w:sz w:val="28"/>
          <w:szCs w:val="28"/>
        </w:rPr>
        <w:t>T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Ě</w:t>
      </w:r>
      <w:r w:rsidR="00ED4CCC" w:rsidRPr="00C7721D">
        <w:rPr>
          <w:rFonts w:ascii="ITC Zapf Chancery" w:hAnsi="ITC Zapf Chancery"/>
          <w:b/>
          <w:color w:val="385623" w:themeColor="accent6" w:themeShade="80"/>
          <w:sz w:val="28"/>
          <w:szCs w:val="28"/>
        </w:rPr>
        <w:t>Z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I</w:t>
      </w:r>
      <w:r w:rsidR="00ED4CCC" w:rsidRPr="00C7721D">
        <w:rPr>
          <w:rFonts w:ascii="ITC Zapf Chancery" w:hAnsi="ITC Zapf Chancery"/>
          <w:b/>
          <w:color w:val="ED7D31" w:themeColor="accent2"/>
          <w:sz w:val="28"/>
          <w:szCs w:val="28"/>
        </w:rPr>
        <w:t>T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, A</w:t>
      </w:r>
      <w:r w:rsidR="00ED4CCC" w:rsidRPr="00C7721D">
        <w:rPr>
          <w:rFonts w:ascii="ITC Zapf Chancery" w:hAnsi="ITC Zapf Chancery"/>
          <w:b/>
          <w:color w:val="FF0000"/>
          <w:sz w:val="28"/>
          <w:szCs w:val="28"/>
        </w:rPr>
        <w:t>L</w:t>
      </w:r>
      <w:r w:rsidR="00ED4CCC" w:rsidRPr="00BD3903">
        <w:rPr>
          <w:rFonts w:ascii="ITC Zapf Chancery" w:hAnsi="ITC Zapf Chancery"/>
          <w:b/>
          <w:color w:val="92D050"/>
          <w:sz w:val="28"/>
          <w:szCs w:val="28"/>
        </w:rPr>
        <w:t>E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 xml:space="preserve"> </w:t>
      </w:r>
      <w:r w:rsidRPr="00C7721D">
        <w:rPr>
          <w:rFonts w:ascii="ITC Zapf Chancery" w:hAnsi="ITC Zapf Chancery"/>
          <w:b/>
          <w:color w:val="00B0F0"/>
          <w:sz w:val="28"/>
          <w:szCs w:val="28"/>
        </w:rPr>
        <w:t>Z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Ú</w:t>
      </w:r>
      <w:r w:rsidRPr="00C7721D">
        <w:rPr>
          <w:rFonts w:ascii="ITC Zapf Chancery" w:hAnsi="ITC Zapf Chancery"/>
          <w:b/>
          <w:color w:val="FFC000"/>
          <w:sz w:val="28"/>
          <w:szCs w:val="28"/>
        </w:rPr>
        <w:t>Č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A</w:t>
      </w:r>
      <w:r w:rsidRPr="00C7721D">
        <w:rPr>
          <w:rFonts w:ascii="ITC Zapf Chancery" w:hAnsi="ITC Zapf Chancery"/>
          <w:b/>
          <w:color w:val="00B050"/>
          <w:sz w:val="28"/>
          <w:szCs w:val="28"/>
        </w:rPr>
        <w:t>S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T</w:t>
      </w:r>
      <w:r w:rsidRPr="00C7721D">
        <w:rPr>
          <w:rFonts w:ascii="ITC Zapf Chancery" w:hAnsi="ITC Zapf Chancery"/>
          <w:b/>
          <w:color w:val="FF0000"/>
          <w:sz w:val="28"/>
          <w:szCs w:val="28"/>
        </w:rPr>
        <w:t>N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>I</w:t>
      </w:r>
      <w:r w:rsidRPr="00C7721D">
        <w:rPr>
          <w:rFonts w:ascii="ITC Zapf Chancery" w:hAnsi="ITC Zapf Chancery"/>
          <w:b/>
          <w:color w:val="BF8F00" w:themeColor="accent4" w:themeShade="BF"/>
          <w:sz w:val="28"/>
          <w:szCs w:val="28"/>
        </w:rPr>
        <w:t xml:space="preserve">T 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 xml:space="preserve"> S</w:t>
      </w:r>
      <w:r w:rsidRPr="00C7721D">
        <w:rPr>
          <w:rFonts w:ascii="ITC Zapf Chancery" w:hAnsi="ITC Zapf Chancery"/>
          <w:b/>
          <w:color w:val="2F5496" w:themeColor="accent5" w:themeShade="BF"/>
          <w:sz w:val="28"/>
          <w:szCs w:val="28"/>
        </w:rPr>
        <w:t>E</w:t>
      </w:r>
      <w:r w:rsidRPr="00BD3903">
        <w:rPr>
          <w:rFonts w:ascii="ITC Zapf Chancery" w:hAnsi="ITC Zapf Chancery"/>
          <w:b/>
          <w:color w:val="92D050"/>
          <w:sz w:val="28"/>
          <w:szCs w:val="28"/>
        </w:rPr>
        <w:t xml:space="preserve"> !</w:t>
      </w:r>
    </w:p>
    <w:p w14:paraId="4BAE5D95" w14:textId="77777777" w:rsidR="00DE2F4A" w:rsidRDefault="00DE2F4A" w:rsidP="00ED4CCC">
      <w:pPr>
        <w:tabs>
          <w:tab w:val="left" w:pos="3945"/>
        </w:tabs>
        <w:jc w:val="center"/>
        <w:rPr>
          <w:rFonts w:ascii="ITC Zapf Chancery" w:hAnsi="ITC Zapf Chancery"/>
          <w:b/>
          <w:color w:val="0070C0"/>
          <w:sz w:val="28"/>
          <w:szCs w:val="28"/>
        </w:rPr>
      </w:pPr>
    </w:p>
    <w:p w14:paraId="7B48EAAD" w14:textId="77777777" w:rsidR="00DE2F4A" w:rsidRDefault="00DE2F4A" w:rsidP="00ED4CCC">
      <w:pPr>
        <w:tabs>
          <w:tab w:val="left" w:pos="3945"/>
        </w:tabs>
        <w:jc w:val="center"/>
        <w:rPr>
          <w:rFonts w:ascii="Coronet" w:hAnsi="Coronet"/>
        </w:rPr>
      </w:pPr>
    </w:p>
    <w:p w14:paraId="375FEEFA" w14:textId="0F3FEDF3" w:rsidR="00DE2F4A" w:rsidRDefault="00C56A8E" w:rsidP="00C56A8E">
      <w:pPr>
        <w:tabs>
          <w:tab w:val="left" w:pos="1560"/>
        </w:tabs>
        <w:jc w:val="center"/>
        <w:rPr>
          <w:rFonts w:ascii="Coronet" w:hAnsi="Coronet"/>
          <w:b/>
          <w:color w:val="FF0000"/>
          <w:sz w:val="72"/>
        </w:rPr>
      </w:pPr>
      <w:r w:rsidRPr="00C56A8E">
        <w:rPr>
          <w:rFonts w:ascii="Coronet" w:hAnsi="Coronet"/>
          <w:sz w:val="72"/>
        </w:rPr>
        <w:t xml:space="preserve">Žádáme účastníky Olympiády MŠ, aby svou </w:t>
      </w:r>
      <w:r w:rsidRPr="00E27E65">
        <w:rPr>
          <w:rFonts w:ascii="Coronet" w:hAnsi="Coronet"/>
          <w:b/>
          <w:color w:val="FF0000"/>
          <w:sz w:val="72"/>
        </w:rPr>
        <w:t xml:space="preserve">účast </w:t>
      </w:r>
      <w:r w:rsidR="000E256F">
        <w:rPr>
          <w:rFonts w:ascii="Coronet" w:hAnsi="Coronet"/>
          <w:b/>
          <w:color w:val="FF0000"/>
          <w:sz w:val="72"/>
        </w:rPr>
        <w:t>5ti členných týmů</w:t>
      </w:r>
      <w:r w:rsidRPr="00E27E65">
        <w:rPr>
          <w:rFonts w:ascii="Coronet" w:hAnsi="Coronet"/>
          <w:b/>
          <w:color w:val="FF0000"/>
          <w:sz w:val="72"/>
        </w:rPr>
        <w:t xml:space="preserve"> </w:t>
      </w:r>
      <w:r w:rsidR="000E256F" w:rsidRPr="00E27E65">
        <w:rPr>
          <w:rFonts w:ascii="Coronet" w:hAnsi="Coronet"/>
          <w:b/>
          <w:color w:val="FF0000"/>
          <w:sz w:val="72"/>
        </w:rPr>
        <w:t xml:space="preserve">potvrdili </w:t>
      </w:r>
      <w:r w:rsidRPr="00E27E65">
        <w:rPr>
          <w:rFonts w:ascii="Coronet" w:hAnsi="Coronet"/>
          <w:b/>
          <w:color w:val="FF0000"/>
          <w:sz w:val="72"/>
        </w:rPr>
        <w:t xml:space="preserve">do </w:t>
      </w:r>
      <w:r w:rsidR="002A489A">
        <w:rPr>
          <w:rFonts w:ascii="Coronet" w:hAnsi="Coronet"/>
          <w:b/>
          <w:color w:val="FF0000"/>
          <w:sz w:val="72"/>
        </w:rPr>
        <w:t>28.2</w:t>
      </w:r>
      <w:r w:rsidR="00E06235" w:rsidRPr="00E27E65">
        <w:rPr>
          <w:rFonts w:ascii="Coronet" w:hAnsi="Coronet"/>
          <w:b/>
          <w:color w:val="FF0000"/>
          <w:sz w:val="72"/>
          <w:u w:val="double"/>
        </w:rPr>
        <w:t>.20</w:t>
      </w:r>
      <w:r w:rsidR="00E27E65" w:rsidRPr="00E27E65">
        <w:rPr>
          <w:rFonts w:ascii="Coronet" w:hAnsi="Coronet"/>
          <w:b/>
          <w:color w:val="FF0000"/>
          <w:sz w:val="72"/>
          <w:u w:val="double"/>
        </w:rPr>
        <w:t>2</w:t>
      </w:r>
      <w:r w:rsidR="00BA39FE">
        <w:rPr>
          <w:rFonts w:ascii="Coronet" w:hAnsi="Coronet"/>
          <w:b/>
          <w:color w:val="FF0000"/>
          <w:sz w:val="72"/>
          <w:u w:val="double"/>
        </w:rPr>
        <w:t>3</w:t>
      </w:r>
      <w:r w:rsidRPr="00E27E65">
        <w:rPr>
          <w:rFonts w:ascii="Coronet" w:hAnsi="Coronet"/>
          <w:b/>
          <w:color w:val="FF0000"/>
          <w:sz w:val="72"/>
        </w:rPr>
        <w:t xml:space="preserve"> a to </w:t>
      </w:r>
      <w:r w:rsidRPr="00E27E65">
        <w:rPr>
          <w:rFonts w:ascii="Coronet" w:hAnsi="Coronet"/>
          <w:b/>
          <w:color w:val="FF0000"/>
          <w:sz w:val="72"/>
          <w:u w:val="double"/>
        </w:rPr>
        <w:t>telefonicky</w:t>
      </w:r>
      <w:r w:rsidRPr="00E27E65">
        <w:rPr>
          <w:rFonts w:ascii="Coronet" w:hAnsi="Coronet"/>
          <w:b/>
          <w:color w:val="FF0000"/>
          <w:sz w:val="72"/>
        </w:rPr>
        <w:t xml:space="preserve"> na </w:t>
      </w:r>
      <w:r w:rsidR="00EF0BE3" w:rsidRPr="00E27E65">
        <w:rPr>
          <w:rFonts w:ascii="Coronet" w:hAnsi="Coronet"/>
          <w:b/>
          <w:color w:val="FF0000"/>
          <w:sz w:val="72"/>
        </w:rPr>
        <w:t xml:space="preserve">č. </w:t>
      </w:r>
      <w:r w:rsidR="00E27E65" w:rsidRPr="00E27E65">
        <w:rPr>
          <w:rFonts w:ascii="Coronet" w:hAnsi="Coronet"/>
          <w:b/>
          <w:color w:val="FF0000"/>
          <w:sz w:val="72"/>
        </w:rPr>
        <w:t>602 507 121</w:t>
      </w:r>
      <w:r w:rsidR="00EF0BE3" w:rsidRPr="00E27E65">
        <w:rPr>
          <w:rFonts w:ascii="Coronet" w:hAnsi="Coronet"/>
          <w:b/>
          <w:color w:val="FF0000"/>
          <w:sz w:val="72"/>
        </w:rPr>
        <w:t xml:space="preserve"> nebo </w:t>
      </w:r>
      <w:r w:rsidR="00DF7488">
        <w:rPr>
          <w:rFonts w:ascii="Coronet" w:hAnsi="Coronet"/>
          <w:b/>
          <w:color w:val="FF0000"/>
          <w:sz w:val="72"/>
        </w:rPr>
        <w:t>774 708 605</w:t>
      </w:r>
    </w:p>
    <w:p w14:paraId="2A3ABBA1" w14:textId="08D2EF6A" w:rsidR="000E256F" w:rsidRPr="00BD3903" w:rsidRDefault="000E256F" w:rsidP="00C56A8E">
      <w:pPr>
        <w:tabs>
          <w:tab w:val="left" w:pos="1560"/>
        </w:tabs>
        <w:jc w:val="center"/>
        <w:rPr>
          <w:rFonts w:ascii="Coronet" w:hAnsi="Coronet"/>
          <w:b/>
          <w:color w:val="92D050"/>
          <w:sz w:val="72"/>
        </w:rPr>
      </w:pPr>
      <w:proofErr w:type="gramStart"/>
      <w:r>
        <w:rPr>
          <w:rFonts w:ascii="Coronet" w:hAnsi="Coronet"/>
          <w:b/>
          <w:color w:val="FF0000"/>
          <w:sz w:val="72"/>
        </w:rPr>
        <w:t>( počet</w:t>
      </w:r>
      <w:proofErr w:type="gramEnd"/>
      <w:r>
        <w:rPr>
          <w:rFonts w:ascii="Coronet" w:hAnsi="Coronet"/>
          <w:b/>
          <w:color w:val="FF0000"/>
          <w:sz w:val="72"/>
        </w:rPr>
        <w:t xml:space="preserve"> týmů je libovolný )</w:t>
      </w:r>
    </w:p>
    <w:p w14:paraId="765FB7AC" w14:textId="77777777" w:rsidR="00C56A8E" w:rsidRPr="00C56A8E" w:rsidRDefault="00C56A8E" w:rsidP="00C56A8E">
      <w:pPr>
        <w:tabs>
          <w:tab w:val="left" w:pos="1560"/>
        </w:tabs>
        <w:jc w:val="center"/>
        <w:rPr>
          <w:rFonts w:ascii="Coronet" w:hAnsi="Coronet"/>
          <w:b/>
          <w:sz w:val="72"/>
        </w:rPr>
      </w:pPr>
      <w:r>
        <w:rPr>
          <w:rFonts w:ascii="Coronet" w:hAnsi="Coronet"/>
          <w:b/>
          <w:sz w:val="72"/>
        </w:rPr>
        <w:t>Děkujeme za spolupráci a těšíme se na Vaši účast.</w:t>
      </w:r>
      <w:r w:rsidR="00E06235">
        <w:rPr>
          <w:rFonts w:ascii="Coronet" w:hAnsi="Coronet"/>
          <w:b/>
          <w:sz w:val="72"/>
        </w:rPr>
        <w:t xml:space="preserve"> </w:t>
      </w:r>
      <w:r w:rsidR="00E06235" w:rsidRPr="00E06235">
        <w:rPr>
          <w:rFonts w:ascii="Coronet" w:hAnsi="Coronet"/>
          <w:b/>
          <w:sz w:val="72"/>
        </w:rPr>
        <w:sym w:font="Wingdings" w:char="F04A"/>
      </w:r>
    </w:p>
    <w:p w14:paraId="51162CEE" w14:textId="77777777" w:rsidR="00DE2F4A" w:rsidRPr="00C56A8E" w:rsidRDefault="00DE2F4A" w:rsidP="00DE2F4A">
      <w:pPr>
        <w:rPr>
          <w:rFonts w:ascii="Coronet" w:hAnsi="Coronet"/>
          <w:sz w:val="40"/>
        </w:rPr>
      </w:pPr>
    </w:p>
    <w:p w14:paraId="5AC69295" w14:textId="77777777" w:rsidR="00DE2F4A" w:rsidRPr="00DE2F4A" w:rsidRDefault="00937DDA" w:rsidP="00DE2F4A">
      <w:pPr>
        <w:rPr>
          <w:rFonts w:ascii="Coronet" w:hAnsi="Coronet"/>
        </w:rPr>
      </w:pPr>
      <w:r w:rsidRPr="00937DDA">
        <w:rPr>
          <w:rFonts w:ascii="Coronet" w:hAnsi="Coronet"/>
          <w:b/>
          <w:noProof/>
          <w:sz w:val="72"/>
        </w:rPr>
        <w:drawing>
          <wp:anchor distT="0" distB="0" distL="114300" distR="114300" simplePos="0" relativeHeight="251662336" behindDoc="1" locked="0" layoutInCell="1" allowOverlap="1" wp14:anchorId="5F059E43" wp14:editId="75954D8C">
            <wp:simplePos x="0" y="0"/>
            <wp:positionH relativeFrom="column">
              <wp:posOffset>919480</wp:posOffset>
            </wp:positionH>
            <wp:positionV relativeFrom="paragraph">
              <wp:posOffset>12065</wp:posOffset>
            </wp:positionV>
            <wp:extent cx="4343400" cy="2238375"/>
            <wp:effectExtent l="0" t="0" r="0" b="9525"/>
            <wp:wrapNone/>
            <wp:docPr id="1" name="Obrázek 1" descr="Výsledek obrázku pro olympijská srdí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lympijská srdíč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F23C18" w14:textId="77777777" w:rsidR="00DE2F4A" w:rsidRPr="00DE2F4A" w:rsidRDefault="00DE2F4A" w:rsidP="00DE2F4A">
      <w:pPr>
        <w:rPr>
          <w:rFonts w:ascii="Coronet" w:hAnsi="Coronet"/>
        </w:rPr>
      </w:pPr>
    </w:p>
    <w:p w14:paraId="7DF80FA6" w14:textId="77777777" w:rsidR="00DE2F4A" w:rsidRPr="00DE2F4A" w:rsidRDefault="00DE2F4A" w:rsidP="00DE2F4A">
      <w:pPr>
        <w:rPr>
          <w:rFonts w:ascii="Coronet" w:hAnsi="Coronet"/>
        </w:rPr>
      </w:pPr>
    </w:p>
    <w:p w14:paraId="307D5695" w14:textId="77777777" w:rsidR="00DE2F4A" w:rsidRPr="00DE2F4A" w:rsidRDefault="00DE2F4A" w:rsidP="00DE2F4A">
      <w:pPr>
        <w:rPr>
          <w:rFonts w:ascii="Coronet" w:hAnsi="Coronet"/>
        </w:rPr>
      </w:pPr>
    </w:p>
    <w:p w14:paraId="536F4E98" w14:textId="77777777" w:rsidR="00DE2F4A" w:rsidRDefault="00DE2F4A" w:rsidP="00DE2F4A">
      <w:pPr>
        <w:rPr>
          <w:rFonts w:ascii="Coronet" w:hAnsi="Coronet"/>
        </w:rPr>
      </w:pPr>
    </w:p>
    <w:p w14:paraId="70270D75" w14:textId="77777777" w:rsidR="00937DDA" w:rsidRDefault="00DE2F4A" w:rsidP="00DE2F4A">
      <w:pPr>
        <w:tabs>
          <w:tab w:val="left" w:pos="4050"/>
        </w:tabs>
        <w:rPr>
          <w:rFonts w:ascii="Coronet" w:hAnsi="Coronet"/>
        </w:rPr>
      </w:pPr>
      <w:r>
        <w:rPr>
          <w:rFonts w:ascii="Coronet" w:hAnsi="Coronet"/>
        </w:rPr>
        <w:tab/>
      </w:r>
    </w:p>
    <w:p w14:paraId="253C4574" w14:textId="33607F00" w:rsidR="00937DDA" w:rsidRDefault="00452B1B" w:rsidP="00DE2F4A">
      <w:pPr>
        <w:tabs>
          <w:tab w:val="left" w:pos="4050"/>
        </w:tabs>
        <w:rPr>
          <w:rFonts w:ascii="Coronet" w:hAnsi="Coronet"/>
        </w:rPr>
      </w:pPr>
      <w:r>
        <w:rPr>
          <w:rFonts w:ascii="Coronet" w:hAnsi="Coronet"/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BCCF28F" wp14:editId="2A5122FE">
            <wp:simplePos x="0" y="0"/>
            <wp:positionH relativeFrom="column">
              <wp:posOffset>5072380</wp:posOffset>
            </wp:positionH>
            <wp:positionV relativeFrom="paragraph">
              <wp:posOffset>6985</wp:posOffset>
            </wp:positionV>
            <wp:extent cx="1274445" cy="1444625"/>
            <wp:effectExtent l="0" t="0" r="1905" b="317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DDA">
        <w:rPr>
          <w:rFonts w:ascii="Coronet" w:hAnsi="Coronet"/>
          <w:noProof/>
          <w:lang w:eastAsia="cs-CZ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441480A" w14:textId="08867F75" w:rsidR="00937DDA" w:rsidRDefault="00937DDA" w:rsidP="00DE2F4A">
      <w:pPr>
        <w:tabs>
          <w:tab w:val="left" w:pos="4050"/>
        </w:tabs>
        <w:rPr>
          <w:rFonts w:ascii="Coronet" w:hAnsi="Coronet"/>
        </w:rPr>
      </w:pPr>
    </w:p>
    <w:p w14:paraId="27755365" w14:textId="17A1C071" w:rsidR="00937DDA" w:rsidRPr="00DE2F4A" w:rsidRDefault="00937DDA" w:rsidP="00DE2F4A">
      <w:pPr>
        <w:tabs>
          <w:tab w:val="left" w:pos="4050"/>
        </w:tabs>
        <w:rPr>
          <w:rFonts w:ascii="Coronet" w:hAnsi="Coronet"/>
        </w:rPr>
      </w:pPr>
    </w:p>
    <w:sectPr w:rsidR="00937DDA" w:rsidRPr="00DE2F4A" w:rsidSect="004E4633">
      <w:footerReference w:type="default" r:id="rId9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4C44" w14:textId="77777777" w:rsidR="00061629" w:rsidRDefault="00061629" w:rsidP="00C56A8E">
      <w:pPr>
        <w:spacing w:after="0" w:line="240" w:lineRule="auto"/>
      </w:pPr>
      <w:r>
        <w:separator/>
      </w:r>
    </w:p>
  </w:endnote>
  <w:endnote w:type="continuationSeparator" w:id="0">
    <w:p w14:paraId="4B173559" w14:textId="77777777" w:rsidR="00061629" w:rsidRDefault="00061629" w:rsidP="00C5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altName w:val="Calibri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 Zapf Chancery">
    <w:altName w:val="Calibri"/>
    <w:charset w:val="EE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onet">
    <w:altName w:val="Calibri"/>
    <w:charset w:val="EE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398422"/>
      <w:docPartObj>
        <w:docPartGallery w:val="Page Numbers (Bottom of Page)"/>
        <w:docPartUnique/>
      </w:docPartObj>
    </w:sdtPr>
    <w:sdtContent>
      <w:p w14:paraId="6E9EEF9E" w14:textId="77777777" w:rsidR="00C56A8E" w:rsidRDefault="00C56A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8E">
          <w:rPr>
            <w:noProof/>
          </w:rPr>
          <w:t>1</w:t>
        </w:r>
        <w:r>
          <w:fldChar w:fldCharType="end"/>
        </w:r>
      </w:p>
    </w:sdtContent>
  </w:sdt>
  <w:p w14:paraId="625B64BA" w14:textId="77777777" w:rsidR="00C56A8E" w:rsidRDefault="00C56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D559" w14:textId="77777777" w:rsidR="00061629" w:rsidRDefault="00061629" w:rsidP="00C56A8E">
      <w:pPr>
        <w:spacing w:after="0" w:line="240" w:lineRule="auto"/>
      </w:pPr>
      <w:r>
        <w:separator/>
      </w:r>
    </w:p>
  </w:footnote>
  <w:footnote w:type="continuationSeparator" w:id="0">
    <w:p w14:paraId="6572B126" w14:textId="77777777" w:rsidR="00061629" w:rsidRDefault="00061629" w:rsidP="00C5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8598F"/>
    <w:multiLevelType w:val="hybridMultilevel"/>
    <w:tmpl w:val="D514F4F2"/>
    <w:lvl w:ilvl="0" w:tplc="0405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num w:numId="1" w16cid:durableId="81922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A8"/>
    <w:rsid w:val="00061629"/>
    <w:rsid w:val="000E256F"/>
    <w:rsid w:val="001E258E"/>
    <w:rsid w:val="002A489A"/>
    <w:rsid w:val="00366897"/>
    <w:rsid w:val="003B675F"/>
    <w:rsid w:val="003F7745"/>
    <w:rsid w:val="00452B1B"/>
    <w:rsid w:val="004E4633"/>
    <w:rsid w:val="00526F81"/>
    <w:rsid w:val="005F36A8"/>
    <w:rsid w:val="00631C82"/>
    <w:rsid w:val="00652F23"/>
    <w:rsid w:val="006F6721"/>
    <w:rsid w:val="00744684"/>
    <w:rsid w:val="00747ABC"/>
    <w:rsid w:val="007E7739"/>
    <w:rsid w:val="00805D46"/>
    <w:rsid w:val="00852655"/>
    <w:rsid w:val="00937DDA"/>
    <w:rsid w:val="00B95A59"/>
    <w:rsid w:val="00BA39FE"/>
    <w:rsid w:val="00BD3903"/>
    <w:rsid w:val="00C05B23"/>
    <w:rsid w:val="00C56A8E"/>
    <w:rsid w:val="00C7721D"/>
    <w:rsid w:val="00DE2F4A"/>
    <w:rsid w:val="00DF7488"/>
    <w:rsid w:val="00E06235"/>
    <w:rsid w:val="00E27E65"/>
    <w:rsid w:val="00ED4CCC"/>
    <w:rsid w:val="00EF0BE3"/>
    <w:rsid w:val="00EF2A82"/>
    <w:rsid w:val="00F90C5B"/>
    <w:rsid w:val="00F976C6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999D5C"/>
  <w15:chartTrackingRefBased/>
  <w15:docId w15:val="{CFEB9286-3969-43DB-BA04-A3320CF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36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D4C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A8E"/>
  </w:style>
  <w:style w:type="paragraph" w:styleId="Zpat">
    <w:name w:val="footer"/>
    <w:basedOn w:val="Normln"/>
    <w:link w:val="ZpatChar"/>
    <w:uiPriority w:val="99"/>
    <w:unhideWhenUsed/>
    <w:rsid w:val="00C5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A8E"/>
  </w:style>
  <w:style w:type="paragraph" w:styleId="Textbubliny">
    <w:name w:val="Balloon Text"/>
    <w:basedOn w:val="Normln"/>
    <w:link w:val="TextbublinyChar"/>
    <w:uiPriority w:val="99"/>
    <w:semiHidden/>
    <w:unhideWhenUsed/>
    <w:rsid w:val="00C5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Marie Rundtová</cp:lastModifiedBy>
  <cp:revision>2</cp:revision>
  <cp:lastPrinted>2018-04-04T08:58:00Z</cp:lastPrinted>
  <dcterms:created xsi:type="dcterms:W3CDTF">2023-02-07T07:19:00Z</dcterms:created>
  <dcterms:modified xsi:type="dcterms:W3CDTF">2023-02-07T07:19:00Z</dcterms:modified>
</cp:coreProperties>
</file>